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09" w:rsidRPr="004F1FCE" w:rsidRDefault="00D85209" w:rsidP="004F1FCE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F1FC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Родительская плата и предоставление компенсации родительской платы</w:t>
      </w:r>
    </w:p>
    <w:p w:rsidR="004F1FCE" w:rsidRPr="00932D74" w:rsidRDefault="00D85209" w:rsidP="00932D74">
      <w:pPr>
        <w:pStyle w:val="a5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1FCE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КОМПЕНСАЦИЯ РОДИТЕЛЬСКОЙ ПЛАТЫ 2022!!</w:t>
      </w:r>
    </w:p>
    <w:p w:rsidR="00D85209" w:rsidRPr="00D85209" w:rsidRDefault="00D85209" w:rsidP="004F1FCE">
      <w:pPr>
        <w:pStyle w:val="a5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Уважаемые родители!</w:t>
      </w:r>
    </w:p>
    <w:p w:rsidR="00D85209" w:rsidRPr="004F1FCE" w:rsidRDefault="004F1FCE" w:rsidP="004F1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1"/>
          <w:szCs w:val="41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proofErr w:type="gramStart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 xml:space="preserve">постановления Правительства Ульяновской области от 18.12.2013 № 609-П  с изменениями </w:t>
      </w:r>
      <w:r>
        <w:rPr>
          <w:rFonts w:ascii="Times New Roman" w:hAnsi="Times New Roman" w:cs="Times New Roman"/>
          <w:b/>
          <w:bCs/>
          <w:sz w:val="41"/>
          <w:szCs w:val="41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от 09 февраля 2016 г. № 41-П «О компенсации части родительской платы за присмотри уход за детьми, посещающими муниципальные и частные образовательные организации, реализующие образовательную программу дошкольного образования» (в редакции настоящего постановления), осуществлять за счёт</w:t>
      </w:r>
      <w:r>
        <w:rPr>
          <w:rFonts w:ascii="Times New Roman" w:hAnsi="Times New Roman" w:cs="Times New Roman"/>
          <w:b/>
          <w:bCs/>
          <w:sz w:val="41"/>
          <w:szCs w:val="41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бюджетных ассигнований областного бюджета Ульяновской области,</w:t>
      </w:r>
      <w:r>
        <w:rPr>
          <w:rFonts w:ascii="Times New Roman" w:hAnsi="Times New Roman" w:cs="Times New Roman"/>
          <w:b/>
          <w:bCs/>
          <w:sz w:val="41"/>
          <w:szCs w:val="41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предусмотренных Министерству образования и науки Ульяновской области на соответствующие цели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соответствующий финансовый год</w:t>
      </w:r>
      <w:proofErr w:type="gramStart"/>
      <w:r>
        <w:rPr>
          <w:rFonts w:ascii="Times New Roman" w:hAnsi="Times New Roman" w:cs="Times New Roman"/>
          <w:sz w:val="29"/>
          <w:szCs w:val="29"/>
        </w:rPr>
        <w:t>.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</w:p>
    <w:p w:rsidR="004F1FCE" w:rsidRDefault="004F1FCE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Все компенсации, установленные ранее, будут действовать до 31.12.202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г! </w:t>
      </w:r>
    </w:p>
    <w:p w:rsidR="004F1FCE" w:rsidRDefault="00D85209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связи с этим, вам необходимо актуализировать заявление на 2022 год. </w:t>
      </w:r>
    </w:p>
    <w:p w:rsidR="00932D74" w:rsidRPr="00932D74" w:rsidRDefault="004F1FCE" w:rsidP="00932D74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В случае отсутствия вашего заявления, с января 2022 г, родительская плата будет взиматься в 100% размере.</w:t>
      </w:r>
    </w:p>
    <w:p w:rsidR="00932D74" w:rsidRPr="00932D74" w:rsidRDefault="00932D74" w:rsidP="00932D74">
      <w:pPr>
        <w:pStyle w:val="Default"/>
      </w:pPr>
      <w:r>
        <w:rPr>
          <w:sz w:val="28"/>
          <w:szCs w:val="28"/>
        </w:rPr>
        <w:t xml:space="preserve">         </w:t>
      </w:r>
      <w:r w:rsidRPr="00932D74">
        <w:rPr>
          <w:sz w:val="28"/>
          <w:szCs w:val="28"/>
        </w:rPr>
        <w:t xml:space="preserve">В целях материальной поддержки воспитания и обучения детей, посещающих организации, одному из родителей (законных представителей) выплачивается компенсация родительской платы за присмотр и уход за ребёнком. </w:t>
      </w:r>
      <w:proofErr w:type="gramStart"/>
      <w:r w:rsidRPr="00932D74">
        <w:rPr>
          <w:sz w:val="28"/>
          <w:szCs w:val="28"/>
        </w:rPr>
        <w:t>Расчёт компенсации осуществляется путём умножения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муниципальных образовательных организациях, в день на количество дней посещения ребёнком организации в месяц</w:t>
      </w:r>
      <w:r>
        <w:rPr>
          <w:sz w:val="28"/>
          <w:szCs w:val="28"/>
        </w:rPr>
        <w:t>.</w:t>
      </w:r>
      <w:proofErr w:type="gramEnd"/>
      <w:r w:rsidR="004F1FCE">
        <w:rPr>
          <w:kern w:val="36"/>
          <w:sz w:val="28"/>
          <w:szCs w:val="28"/>
          <w:lang w:eastAsia="ru-RU"/>
        </w:rPr>
        <w:t xml:space="preserve"> </w:t>
      </w:r>
      <w:r w:rsidR="00D85209" w:rsidRPr="00D85209">
        <w:rPr>
          <w:kern w:val="36"/>
          <w:sz w:val="28"/>
          <w:szCs w:val="28"/>
          <w:lang w:eastAsia="ru-RU"/>
        </w:rPr>
        <w:t xml:space="preserve">Размер компенсации части родительской платы </w:t>
      </w:r>
      <w:r>
        <w:rPr>
          <w:kern w:val="36"/>
          <w:sz w:val="28"/>
          <w:szCs w:val="28"/>
          <w:lang w:eastAsia="ru-RU"/>
        </w:rPr>
        <w:t xml:space="preserve"> осуществляется </w:t>
      </w:r>
      <w:r w:rsidR="00D85209" w:rsidRPr="00D85209">
        <w:rPr>
          <w:kern w:val="36"/>
          <w:sz w:val="28"/>
          <w:szCs w:val="28"/>
          <w:lang w:eastAsia="ru-RU"/>
        </w:rPr>
        <w:t xml:space="preserve">за счет средств бюджета </w:t>
      </w:r>
      <w:r>
        <w:rPr>
          <w:kern w:val="36"/>
          <w:sz w:val="28"/>
          <w:szCs w:val="28"/>
          <w:lang w:eastAsia="ru-RU"/>
        </w:rPr>
        <w:t>МО «</w:t>
      </w:r>
      <w:proofErr w:type="spellStart"/>
      <w:r>
        <w:rPr>
          <w:kern w:val="36"/>
          <w:sz w:val="28"/>
          <w:szCs w:val="28"/>
          <w:lang w:eastAsia="ru-RU"/>
        </w:rPr>
        <w:t>Инзенский</w:t>
      </w:r>
      <w:proofErr w:type="spellEnd"/>
      <w:r>
        <w:rPr>
          <w:kern w:val="36"/>
          <w:sz w:val="28"/>
          <w:szCs w:val="28"/>
          <w:lang w:eastAsia="ru-RU"/>
        </w:rPr>
        <w:t xml:space="preserve"> район» Ульяновской области и </w:t>
      </w:r>
      <w:r>
        <w:rPr>
          <w:sz w:val="28"/>
          <w:szCs w:val="28"/>
        </w:rPr>
        <w:t xml:space="preserve">предоставляется одному из родителей (законных </w:t>
      </w:r>
      <w:r w:rsidRPr="00932D74">
        <w:rPr>
          <w:sz w:val="28"/>
          <w:szCs w:val="28"/>
        </w:rPr>
        <w:t xml:space="preserve">представителей), внесшему родительскую плату за присмотр и уход за ребенком, посещающим </w:t>
      </w:r>
      <w:r>
        <w:rPr>
          <w:sz w:val="28"/>
          <w:szCs w:val="28"/>
        </w:rPr>
        <w:t xml:space="preserve">дошкольные группы МКОУ </w:t>
      </w:r>
      <w:proofErr w:type="spellStart"/>
      <w:r>
        <w:rPr>
          <w:sz w:val="28"/>
          <w:szCs w:val="28"/>
        </w:rPr>
        <w:t>Панциревская</w:t>
      </w:r>
      <w:proofErr w:type="spellEnd"/>
      <w:r>
        <w:rPr>
          <w:sz w:val="28"/>
          <w:szCs w:val="28"/>
        </w:rPr>
        <w:t xml:space="preserve">  СШ</w:t>
      </w:r>
      <w:r w:rsidRPr="00932D74">
        <w:rPr>
          <w:sz w:val="28"/>
          <w:szCs w:val="28"/>
        </w:rPr>
        <w:t>, реализующую образовательную программу дошкольного образования</w:t>
      </w:r>
      <w:proofErr w:type="gramStart"/>
      <w:r w:rsidRPr="00932D74">
        <w:rPr>
          <w:sz w:val="28"/>
          <w:szCs w:val="28"/>
        </w:rPr>
        <w:t>.</w:t>
      </w:r>
      <w:r w:rsidRPr="00932D74">
        <w:rPr>
          <w:kern w:val="36"/>
          <w:sz w:val="28"/>
          <w:szCs w:val="28"/>
          <w:lang w:eastAsia="ru-RU"/>
        </w:rPr>
        <w:t>.</w:t>
      </w:r>
      <w:proofErr w:type="gramEnd"/>
    </w:p>
    <w:p w:rsidR="004F1FCE" w:rsidRPr="00D85209" w:rsidRDefault="00932D74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</w:t>
      </w:r>
      <w:proofErr w:type="spellStart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Невзимание</w:t>
      </w:r>
      <w:proofErr w:type="spellEnd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родительской платы за присмотр и уход в детском саду устанавливается в соответствии с п.1.2.2. Административного регламента администрации Красносельского района Санкт-Петербурга от 03.08.2015  № 3747-р.</w:t>
      </w:r>
    </w:p>
    <w:p w:rsidR="00D85209" w:rsidRPr="004F1FCE" w:rsidRDefault="00D85209" w:rsidP="004F1FCE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4F1FCE">
        <w:rPr>
          <w:rFonts w:ascii="Times New Roman" w:hAnsi="Times New Roman" w:cs="Times New Roman"/>
          <w:b/>
          <w:i/>
          <w:iCs/>
          <w:kern w:val="36"/>
          <w:sz w:val="28"/>
          <w:szCs w:val="28"/>
          <w:u w:val="single"/>
          <w:lang w:eastAsia="ru-RU"/>
        </w:rPr>
        <w:t>Документы,  которые необходимо предоставить при подаче заявления:</w:t>
      </w:r>
    </w:p>
    <w:p w:rsidR="00D85209" w:rsidRPr="00D85209" w:rsidRDefault="00D85209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1. паспорт</w:t>
      </w:r>
      <w:r w:rsidR="000048E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родителя (законного представителя)</w:t>
      </w: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D85209" w:rsidRPr="00D85209" w:rsidRDefault="00D85209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2. свидетельства о рождении всех несовершеннолетних детей;</w:t>
      </w:r>
    </w:p>
    <w:p w:rsidR="00D85209" w:rsidRDefault="00D85209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3. справка МСЭ (об установлении инвалидности - при наличии</w:t>
      </w:r>
      <w:r w:rsidR="000048E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или </w:t>
      </w:r>
      <w:r w:rsidR="000048EB" w:rsidRPr="000048EB">
        <w:rPr>
          <w:rFonts w:ascii="Times New Roman" w:hAnsi="Times New Roman" w:cs="Times New Roman"/>
          <w:sz w:val="28"/>
          <w:szCs w:val="28"/>
        </w:rPr>
        <w:t>туберкулёзной интоксикаци</w:t>
      </w:r>
      <w:r w:rsidR="000048EB">
        <w:rPr>
          <w:rFonts w:ascii="Times New Roman" w:hAnsi="Times New Roman" w:cs="Times New Roman"/>
          <w:sz w:val="28"/>
          <w:szCs w:val="28"/>
        </w:rPr>
        <w:t>и</w:t>
      </w:r>
      <w:r w:rsidR="000048EB">
        <w:rPr>
          <w:rFonts w:ascii="Times New Roman" w:hAnsi="Times New Roman" w:cs="Times New Roman"/>
          <w:kern w:val="36"/>
          <w:sz w:val="28"/>
          <w:szCs w:val="28"/>
          <w:lang w:eastAsia="ru-RU"/>
        </w:rPr>
        <w:t>);</w:t>
      </w:r>
    </w:p>
    <w:p w:rsidR="004F1FCE" w:rsidRDefault="000048EB" w:rsidP="000048E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4.</w:t>
      </w:r>
      <w:r w:rsidRPr="000048E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справка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с органов опеки (об установлении  статуса </w:t>
      </w:r>
      <w:r w:rsidRPr="000048EB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0048E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048EB">
        <w:rPr>
          <w:rFonts w:ascii="Times New Roman" w:hAnsi="Times New Roman" w:cs="Times New Roman"/>
          <w:sz w:val="28"/>
          <w:szCs w:val="28"/>
        </w:rPr>
        <w:t>иротами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0048EB">
        <w:rPr>
          <w:rFonts w:ascii="Times New Roman" w:hAnsi="Times New Roman" w:cs="Times New Roman"/>
          <w:sz w:val="28"/>
          <w:szCs w:val="28"/>
        </w:rPr>
        <w:t xml:space="preserve"> детьми, оставшимися без попечения родителей 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48EB" w:rsidRPr="000048EB" w:rsidRDefault="000048EB" w:rsidP="000048EB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5.справка с военного комиссариата  о призыве по мобилизации.</w:t>
      </w:r>
    </w:p>
    <w:p w:rsidR="00D85209" w:rsidRPr="00D85209" w:rsidRDefault="004F1FCE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Согласно п.2.8. Постановления Правительства Санкт-Петербурга от 31.12.2014 №1313 (ред. От 08.02.2016) «О 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п.6 и п.7 ст.18 Закона Санкт-Петербурга «Социальный кодекс Санкт-Петербурга»: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Компенсация части родительской платы предоставляется, начиная с месяца, следующего за месяцем подачи заявления родителем (законным представителем). Расчет компенсации части родительской платы ежемесячно отражается в платежном документе, выдаваемом родителю (законному представителю) для внесения ежемесячной родительской платы.</w:t>
      </w:r>
    </w:p>
    <w:p w:rsidR="00D85209" w:rsidRPr="00D85209" w:rsidRDefault="004F1FCE" w:rsidP="00D85209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          </w:t>
      </w:r>
      <w:proofErr w:type="spellStart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Невзимание</w:t>
      </w:r>
      <w:proofErr w:type="spellEnd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родительской платы производится с даты подачи заявления заявителем</w:t>
      </w:r>
      <w:proofErr w:type="gramStart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 </w:t>
      </w:r>
      <w:r w:rsidR="000048EB"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  <w:proofErr w:type="gramEnd"/>
      <w:r w:rsidR="00D85209" w:rsidRPr="00D85209">
        <w:rPr>
          <w:rFonts w:ascii="Times New Roman" w:hAnsi="Times New Roman" w:cs="Times New Roman"/>
          <w:kern w:val="36"/>
          <w:sz w:val="28"/>
          <w:szCs w:val="28"/>
          <w:lang w:eastAsia="ru-RU"/>
        </w:rPr>
        <w:t> </w:t>
      </w:r>
    </w:p>
    <w:p w:rsidR="00D55E14" w:rsidRPr="00D85209" w:rsidRDefault="00D55E14" w:rsidP="00D85209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55E14" w:rsidRPr="00D85209" w:rsidSect="000048EB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209"/>
    <w:rsid w:val="000048EB"/>
    <w:rsid w:val="004F1FCE"/>
    <w:rsid w:val="00932D74"/>
    <w:rsid w:val="00D55E14"/>
    <w:rsid w:val="00D85209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14"/>
  </w:style>
  <w:style w:type="paragraph" w:styleId="1">
    <w:name w:val="heading 1"/>
    <w:basedOn w:val="a"/>
    <w:link w:val="10"/>
    <w:uiPriority w:val="9"/>
    <w:qFormat/>
    <w:rsid w:val="00D85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2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85209"/>
    <w:rPr>
      <w:b/>
      <w:bCs/>
    </w:rPr>
  </w:style>
  <w:style w:type="character" w:styleId="a4">
    <w:name w:val="Emphasis"/>
    <w:basedOn w:val="a0"/>
    <w:uiPriority w:val="20"/>
    <w:qFormat/>
    <w:rsid w:val="00D85209"/>
    <w:rPr>
      <w:i/>
      <w:iCs/>
    </w:rPr>
  </w:style>
  <w:style w:type="paragraph" w:styleId="a5">
    <w:name w:val="No Spacing"/>
    <w:uiPriority w:val="1"/>
    <w:qFormat/>
    <w:rsid w:val="00D85209"/>
    <w:pPr>
      <w:spacing w:after="0" w:line="240" w:lineRule="auto"/>
    </w:pPr>
  </w:style>
  <w:style w:type="paragraph" w:customStyle="1" w:styleId="Default">
    <w:name w:val="Default"/>
    <w:rsid w:val="0093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2022-10-18T06:59:00Z</dcterms:created>
  <dcterms:modified xsi:type="dcterms:W3CDTF">2022-10-18T09:12:00Z</dcterms:modified>
</cp:coreProperties>
</file>